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831E2" w14:textId="77777777" w:rsidR="004C4B4C" w:rsidRDefault="004C4B4C" w:rsidP="004C4B4C">
      <w:pPr>
        <w:snapToGrid w:val="0"/>
        <w:spacing w:beforeLines="100" w:before="312"/>
        <w:rPr>
          <w:rFonts w:ascii="黑体" w:eastAsia="黑体" w:hAnsi="黑体" w:cs="黑体" w:hint="eastAsia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附件3</w:t>
      </w:r>
    </w:p>
    <w:p w14:paraId="26AE51C4" w14:textId="77777777" w:rsidR="004C4B4C" w:rsidRDefault="004C4B4C" w:rsidP="004C4B4C">
      <w:pPr>
        <w:snapToGrid w:val="0"/>
        <w:jc w:val="center"/>
        <w:rPr>
          <w:rFonts w:ascii="方正小标宋_GBK" w:eastAsia="方正小标宋_GBK" w:hAnsi="方正小标宋_GBK" w:cs="方正小标宋_GBK" w:hint="eastAsia"/>
          <w:bCs/>
          <w:color w:val="000000"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bCs/>
          <w:sz w:val="32"/>
          <w:szCs w:val="32"/>
        </w:rPr>
        <w:t xml:space="preserve">   </w:t>
      </w:r>
      <w:r>
        <w:rPr>
          <w:rFonts w:ascii="方正小标宋_GBK" w:eastAsia="方正小标宋_GBK" w:hAnsi="方正小标宋_GBK" w:cs="方正小标宋_GBK" w:hint="eastAsia"/>
          <w:bCs/>
          <w:color w:val="000000"/>
          <w:sz w:val="32"/>
          <w:szCs w:val="32"/>
        </w:rPr>
        <w:t>2021年安徽省大学生企业管理技能大赛</w:t>
      </w:r>
    </w:p>
    <w:p w14:paraId="08839B8F" w14:textId="77777777" w:rsidR="004C4B4C" w:rsidRDefault="004C4B4C" w:rsidP="004C4B4C">
      <w:pPr>
        <w:snapToGrid w:val="0"/>
        <w:jc w:val="center"/>
        <w:rPr>
          <w:rFonts w:ascii="方正小标宋_GBK" w:eastAsia="方正小标宋_GBK" w:hAnsi="方正小标宋_GBK" w:cs="方正小标宋_GBK" w:hint="eastAsia"/>
          <w:bCs/>
          <w:color w:val="000000"/>
          <w:sz w:val="32"/>
          <w:szCs w:val="32"/>
        </w:rPr>
      </w:pPr>
      <w:bookmarkStart w:id="0" w:name="_Hlk64903143"/>
      <w:r>
        <w:rPr>
          <w:rFonts w:ascii="方正小标宋_GBK" w:eastAsia="方正小标宋_GBK" w:hAnsi="方正小标宋_GBK" w:cs="方正小标宋_GBK" w:hint="eastAsia"/>
          <w:bCs/>
          <w:color w:val="000000"/>
          <w:sz w:val="32"/>
          <w:szCs w:val="32"/>
        </w:rPr>
        <w:t>新冠肺炎疫情防控工作预案</w:t>
      </w:r>
    </w:p>
    <w:bookmarkEnd w:id="0"/>
    <w:p w14:paraId="3BF36EC7" w14:textId="77777777" w:rsidR="004C4B4C" w:rsidRDefault="004C4B4C" w:rsidP="004C4B4C">
      <w:pPr>
        <w:spacing w:line="360" w:lineRule="auto"/>
        <w:ind w:firstLineChars="200" w:firstLine="560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为做好2021年安徽省大学生企业管理技能大赛新冠肺炎疫情防控工作，切实保障广大参赛师生、评委、工作人员和在校师生的生命安全和身体健康，确保竞赛顺利进行，根据国家和省市新冠肺炎疫情防控工作要求，结合实际，制定本预案。</w:t>
      </w:r>
    </w:p>
    <w:p w14:paraId="04ED9A1E" w14:textId="77777777" w:rsidR="004C4B4C" w:rsidRDefault="004C4B4C" w:rsidP="004C4B4C">
      <w:pPr>
        <w:spacing w:line="360" w:lineRule="auto"/>
        <w:outlineLvl w:val="0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一、组织领导</w:t>
      </w:r>
    </w:p>
    <w:p w14:paraId="2A3E31DD" w14:textId="77777777" w:rsidR="004C4B4C" w:rsidRDefault="004C4B4C" w:rsidP="004C4B4C">
      <w:pPr>
        <w:spacing w:line="360" w:lineRule="auto"/>
        <w:ind w:firstLineChars="200" w:firstLine="560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安徽财经大学作为竞赛承办单位，成立竞赛疫情防控工作领导小组，在学校疫情防控工作领导小组统一领导下，负责贯彻落实疫情防控工作要求，做好竞赛疫情防控工作。</w:t>
      </w:r>
    </w:p>
    <w:p w14:paraId="2F0BB145" w14:textId="77777777" w:rsidR="004C4B4C" w:rsidRDefault="004C4B4C" w:rsidP="004C4B4C">
      <w:pPr>
        <w:spacing w:line="560" w:lineRule="exact"/>
        <w:ind w:firstLineChars="200" w:firstLine="562"/>
        <w:contextualSpacing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b/>
          <w:bCs/>
          <w:sz w:val="28"/>
          <w:szCs w:val="28"/>
        </w:rPr>
        <w:t>组  长：</w:t>
      </w:r>
      <w:r>
        <w:rPr>
          <w:rFonts w:ascii="仿宋" w:eastAsia="仿宋" w:hAnsi="仿宋" w:cs="仿宋_GB2312" w:hint="eastAsia"/>
          <w:sz w:val="28"/>
          <w:szCs w:val="28"/>
        </w:rPr>
        <w:t>周加来  安徽财经大学副校长</w:t>
      </w:r>
    </w:p>
    <w:p w14:paraId="6E9C7091" w14:textId="77777777" w:rsidR="004C4B4C" w:rsidRDefault="004C4B4C" w:rsidP="004C4B4C">
      <w:pPr>
        <w:spacing w:line="560" w:lineRule="exact"/>
        <w:ind w:firstLineChars="200" w:firstLine="562"/>
        <w:contextualSpacing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b/>
          <w:bCs/>
          <w:sz w:val="28"/>
          <w:szCs w:val="28"/>
        </w:rPr>
        <w:t>副组长：</w:t>
      </w:r>
      <w:r>
        <w:rPr>
          <w:rFonts w:ascii="仿宋" w:eastAsia="仿宋" w:hAnsi="仿宋" w:cs="仿宋_GB2312" w:hint="eastAsia"/>
          <w:sz w:val="28"/>
          <w:szCs w:val="28"/>
        </w:rPr>
        <w:t>经庭如  安徽财经大学教务处长</w:t>
      </w:r>
    </w:p>
    <w:p w14:paraId="029755FA" w14:textId="77777777" w:rsidR="004C4B4C" w:rsidRDefault="004C4B4C" w:rsidP="004C4B4C">
      <w:pPr>
        <w:spacing w:line="560" w:lineRule="exact"/>
        <w:ind w:firstLineChars="200" w:firstLine="562"/>
        <w:contextualSpacing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b/>
          <w:bCs/>
          <w:sz w:val="28"/>
          <w:szCs w:val="28"/>
        </w:rPr>
        <w:t>成  员：</w:t>
      </w:r>
      <w:r>
        <w:rPr>
          <w:rFonts w:ascii="仿宋" w:eastAsia="仿宋" w:hAnsi="仿宋" w:cs="仿宋_GB2312" w:hint="eastAsia"/>
          <w:sz w:val="28"/>
          <w:szCs w:val="28"/>
        </w:rPr>
        <w:t xml:space="preserve">孙 </w:t>
      </w:r>
      <w:r>
        <w:rPr>
          <w:rFonts w:ascii="仿宋" w:eastAsia="仿宋" w:hAnsi="仿宋" w:cs="仿宋_GB2312"/>
          <w:sz w:val="28"/>
          <w:szCs w:val="28"/>
        </w:rPr>
        <w:t xml:space="preserve"> </w:t>
      </w:r>
      <w:r>
        <w:rPr>
          <w:rFonts w:ascii="仿宋" w:eastAsia="仿宋" w:hAnsi="仿宋" w:cs="仿宋_GB2312" w:hint="eastAsia"/>
          <w:sz w:val="28"/>
          <w:szCs w:val="28"/>
        </w:rPr>
        <w:t>涛  安徽财经大学党政办公室主任</w:t>
      </w:r>
    </w:p>
    <w:p w14:paraId="02CA0F7F" w14:textId="77777777" w:rsidR="004C4B4C" w:rsidRDefault="004C4B4C" w:rsidP="004C4B4C">
      <w:pPr>
        <w:spacing w:line="560" w:lineRule="exact"/>
        <w:ind w:firstLineChars="600" w:firstLine="1680"/>
        <w:contextualSpacing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雷红生  安徽财经大学后期集体总经理</w:t>
      </w:r>
    </w:p>
    <w:p w14:paraId="1CC12D0B" w14:textId="77777777" w:rsidR="004C4B4C" w:rsidRDefault="004C4B4C" w:rsidP="004C4B4C">
      <w:pPr>
        <w:spacing w:line="560" w:lineRule="exact"/>
        <w:ind w:firstLineChars="600" w:firstLine="1680"/>
        <w:contextualSpacing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孙小龙  安徽财经大学保卫处处长</w:t>
      </w:r>
    </w:p>
    <w:p w14:paraId="39E9C86C" w14:textId="77777777" w:rsidR="004C4B4C" w:rsidRDefault="004C4B4C" w:rsidP="004C4B4C">
      <w:pPr>
        <w:spacing w:line="560" w:lineRule="exact"/>
        <w:ind w:firstLineChars="600" w:firstLine="1680"/>
        <w:contextualSpacing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 xml:space="preserve">董 </w:t>
      </w:r>
      <w:r>
        <w:rPr>
          <w:rFonts w:ascii="仿宋" w:eastAsia="仿宋" w:hAnsi="仿宋" w:cs="仿宋_GB2312"/>
          <w:sz w:val="28"/>
          <w:szCs w:val="28"/>
        </w:rPr>
        <w:t xml:space="preserve"> </w:t>
      </w:r>
      <w:r>
        <w:rPr>
          <w:rFonts w:ascii="仿宋" w:eastAsia="仿宋" w:hAnsi="仿宋" w:cs="仿宋_GB2312" w:hint="eastAsia"/>
          <w:sz w:val="28"/>
          <w:szCs w:val="28"/>
        </w:rPr>
        <w:t>立  安徽财经大学校医院院长</w:t>
      </w:r>
    </w:p>
    <w:p w14:paraId="58BAA9BB" w14:textId="77777777" w:rsidR="004C4B4C" w:rsidRDefault="004C4B4C" w:rsidP="004C4B4C">
      <w:pPr>
        <w:spacing w:line="560" w:lineRule="exact"/>
        <w:ind w:firstLineChars="600" w:firstLine="1680"/>
        <w:contextualSpacing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胡登峰  安徽财经大学工商管理学院院长</w:t>
      </w:r>
    </w:p>
    <w:p w14:paraId="0C0E4440" w14:textId="77777777" w:rsidR="004C4B4C" w:rsidRDefault="004C4B4C" w:rsidP="004C4B4C">
      <w:pPr>
        <w:spacing w:line="360" w:lineRule="auto"/>
        <w:ind w:firstLineChars="200" w:firstLine="560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领导小组下设五个工作组，负责牵头落实相关具体工作任务。</w:t>
      </w:r>
    </w:p>
    <w:p w14:paraId="1A5D1282" w14:textId="77777777" w:rsidR="004C4B4C" w:rsidRDefault="004C4B4C" w:rsidP="004C4B4C">
      <w:pPr>
        <w:spacing w:line="360" w:lineRule="auto"/>
        <w:ind w:firstLineChars="200" w:firstLine="560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1.综合协调组：由安徽财经大学教务处牵头，校防控办（党政办公室）等单位配合，负责收集、整理、</w:t>
      </w:r>
      <w:proofErr w:type="gramStart"/>
      <w:r>
        <w:rPr>
          <w:rFonts w:ascii="仿宋" w:eastAsia="仿宋" w:hAnsi="仿宋" w:hint="eastAsia"/>
          <w:bCs/>
          <w:sz w:val="28"/>
          <w:szCs w:val="28"/>
        </w:rPr>
        <w:t>研</w:t>
      </w:r>
      <w:proofErr w:type="gramEnd"/>
      <w:r>
        <w:rPr>
          <w:rFonts w:ascii="仿宋" w:eastAsia="仿宋" w:hAnsi="仿宋" w:hint="eastAsia"/>
          <w:bCs/>
          <w:sz w:val="28"/>
          <w:szCs w:val="28"/>
        </w:rPr>
        <w:t>判疫情防控工作信息，发布学校疫情防控工作要求；负责重要信息（</w:t>
      </w:r>
      <w:proofErr w:type="gramStart"/>
      <w:r>
        <w:rPr>
          <w:rFonts w:ascii="仿宋" w:eastAsia="仿宋" w:hAnsi="仿宋" w:hint="eastAsia"/>
          <w:bCs/>
          <w:sz w:val="28"/>
          <w:szCs w:val="28"/>
        </w:rPr>
        <w:t>含日报告</w:t>
      </w:r>
      <w:proofErr w:type="gramEnd"/>
      <w:r>
        <w:rPr>
          <w:rFonts w:ascii="仿宋" w:eastAsia="仿宋" w:hAnsi="仿宋" w:hint="eastAsia"/>
          <w:bCs/>
          <w:sz w:val="28"/>
          <w:szCs w:val="28"/>
        </w:rPr>
        <w:t>、零报告）的上报工作等。</w:t>
      </w:r>
    </w:p>
    <w:p w14:paraId="7F9BD519" w14:textId="77777777" w:rsidR="004C4B4C" w:rsidRDefault="004C4B4C" w:rsidP="004C4B4C">
      <w:pPr>
        <w:spacing w:line="360" w:lineRule="auto"/>
        <w:ind w:firstLineChars="200" w:firstLine="560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2.医疗保障组：由安徽财经大学校医院牵头，联合蚌埠市疾控中心专</w:t>
      </w:r>
      <w:r>
        <w:rPr>
          <w:rFonts w:ascii="仿宋" w:eastAsia="仿宋" w:hAnsi="仿宋" w:hint="eastAsia"/>
          <w:bCs/>
          <w:sz w:val="28"/>
          <w:szCs w:val="28"/>
        </w:rPr>
        <w:lastRenderedPageBreak/>
        <w:t>家组成，负责指导疫情防控和突发疫情应急处置工作；组织开展隔离观察场所的统筹管理、物资保障、环境消杀等；做好学校医护人员的组织、管理和协调工作。</w:t>
      </w:r>
    </w:p>
    <w:p w14:paraId="184B120D" w14:textId="77777777" w:rsidR="004C4B4C" w:rsidRDefault="004C4B4C" w:rsidP="004C4B4C">
      <w:pPr>
        <w:spacing w:line="360" w:lineRule="auto"/>
        <w:ind w:firstLineChars="200" w:firstLine="560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3.后勤保障组：由安徽财经大学后勤保障处牵头，负责竞赛场地、场馆的环境消杀消毒工作；做好就餐保障、生活必需品和防护用品的供应；做好疫情防护必需物资的储备、保障与协调。</w:t>
      </w:r>
    </w:p>
    <w:p w14:paraId="13003AD7" w14:textId="77777777" w:rsidR="004C4B4C" w:rsidRDefault="004C4B4C" w:rsidP="004C4B4C">
      <w:pPr>
        <w:spacing w:line="360" w:lineRule="auto"/>
        <w:ind w:firstLineChars="200" w:firstLine="560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4.安全保卫组：由安徽财经大学保卫处牵头，负责赛场封闭管理，做好参赛人员进入场地及车辆的登记备案工作，实行凭有效证件进出场馆，严禁无关人员进入；做好竞赛场馆安全保卫工作。</w:t>
      </w:r>
    </w:p>
    <w:p w14:paraId="0ADE13D7" w14:textId="77777777" w:rsidR="004C4B4C" w:rsidRDefault="004C4B4C" w:rsidP="004C4B4C">
      <w:pPr>
        <w:spacing w:line="360" w:lineRule="auto"/>
        <w:outlineLvl w:val="0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二、参赛人员条件</w:t>
      </w:r>
    </w:p>
    <w:p w14:paraId="04ABC865" w14:textId="77777777" w:rsidR="004C4B4C" w:rsidRDefault="004C4B4C" w:rsidP="004C4B4C">
      <w:pPr>
        <w:spacing w:line="360" w:lineRule="auto"/>
        <w:ind w:firstLineChars="200" w:firstLine="560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竞赛评委、指导教师、参赛学生和工作人员需要同时符合以下条件：</w:t>
      </w:r>
    </w:p>
    <w:p w14:paraId="4D338163" w14:textId="77777777" w:rsidR="004C4B4C" w:rsidRDefault="004C4B4C" w:rsidP="004C4B4C">
      <w:pPr>
        <w:spacing w:line="360" w:lineRule="auto"/>
        <w:ind w:firstLineChars="200" w:firstLine="560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1.近14天内身体健康，无发热、咳嗽、乏力、咽痛、腹泻等身体症状，并持有“安康码”绿码；</w:t>
      </w:r>
    </w:p>
    <w:p w14:paraId="4BF7A3BB" w14:textId="77777777" w:rsidR="004C4B4C" w:rsidRDefault="004C4B4C" w:rsidP="004C4B4C">
      <w:pPr>
        <w:spacing w:line="360" w:lineRule="auto"/>
        <w:ind w:firstLineChars="200" w:firstLine="560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2.近14天内未接触确诊/疑似病例或无症状感染者；</w:t>
      </w:r>
    </w:p>
    <w:p w14:paraId="765124EE" w14:textId="77777777" w:rsidR="004C4B4C" w:rsidRDefault="004C4B4C" w:rsidP="004C4B4C">
      <w:pPr>
        <w:spacing w:line="360" w:lineRule="auto"/>
        <w:ind w:firstLineChars="200" w:firstLine="560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3.近14天内无国（境）外旅居史；</w:t>
      </w:r>
    </w:p>
    <w:p w14:paraId="2202C329" w14:textId="77777777" w:rsidR="004C4B4C" w:rsidRDefault="004C4B4C" w:rsidP="004C4B4C">
      <w:pPr>
        <w:spacing w:line="360" w:lineRule="auto"/>
        <w:ind w:firstLineChars="200" w:firstLine="560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4.未接触过近14天内从国（境）外返回人员；</w:t>
      </w:r>
    </w:p>
    <w:p w14:paraId="5F05C9BE" w14:textId="77777777" w:rsidR="004C4B4C" w:rsidRDefault="004C4B4C" w:rsidP="004C4B4C">
      <w:pPr>
        <w:spacing w:line="360" w:lineRule="auto"/>
        <w:ind w:firstLineChars="200" w:firstLine="560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5.近14天内无国内疫情防控中、高风险区旅居史；</w:t>
      </w:r>
    </w:p>
    <w:p w14:paraId="7C1973A8" w14:textId="77777777" w:rsidR="004C4B4C" w:rsidRDefault="004C4B4C" w:rsidP="004C4B4C">
      <w:pPr>
        <w:spacing w:line="360" w:lineRule="auto"/>
        <w:ind w:firstLineChars="200" w:firstLine="560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6.共同生活居住的人员符合上述5个条件；</w:t>
      </w:r>
    </w:p>
    <w:p w14:paraId="7776FAF9" w14:textId="77777777" w:rsidR="004C4B4C" w:rsidRPr="007A080B" w:rsidRDefault="004C4B4C" w:rsidP="004C4B4C">
      <w:pPr>
        <w:spacing w:line="360" w:lineRule="auto"/>
        <w:ind w:firstLineChars="200" w:firstLine="560"/>
        <w:rPr>
          <w:rFonts w:ascii="仿宋" w:eastAsia="仿宋" w:hAnsi="仿宋"/>
          <w:bCs/>
          <w:sz w:val="28"/>
          <w:szCs w:val="28"/>
        </w:rPr>
      </w:pPr>
      <w:r w:rsidRPr="007A080B">
        <w:rPr>
          <w:rFonts w:ascii="仿宋" w:eastAsia="仿宋" w:hAnsi="仿宋" w:hint="eastAsia"/>
          <w:bCs/>
          <w:sz w:val="28"/>
          <w:szCs w:val="28"/>
        </w:rPr>
        <w:t>7.中风险地区的参赛人员，须集中或居家医学观察14天后，持“安康码”</w:t>
      </w:r>
      <w:proofErr w:type="gramStart"/>
      <w:r w:rsidRPr="007A080B">
        <w:rPr>
          <w:rFonts w:ascii="仿宋" w:eastAsia="仿宋" w:hAnsi="仿宋" w:hint="eastAsia"/>
          <w:bCs/>
          <w:sz w:val="28"/>
          <w:szCs w:val="28"/>
        </w:rPr>
        <w:t>绿码及</w:t>
      </w:r>
      <w:proofErr w:type="gramEnd"/>
      <w:r w:rsidRPr="007A080B">
        <w:rPr>
          <w:rFonts w:ascii="仿宋" w:eastAsia="仿宋" w:hAnsi="仿宋" w:hint="eastAsia"/>
          <w:bCs/>
          <w:sz w:val="28"/>
          <w:szCs w:val="28"/>
        </w:rPr>
        <w:t>参赛前</w:t>
      </w:r>
      <w:r w:rsidRPr="007A080B">
        <w:rPr>
          <w:rFonts w:ascii="仿宋" w:eastAsia="仿宋" w:hAnsi="仿宋"/>
          <w:bCs/>
          <w:sz w:val="28"/>
          <w:szCs w:val="28"/>
        </w:rPr>
        <w:t>48</w:t>
      </w:r>
      <w:r w:rsidRPr="007A080B">
        <w:rPr>
          <w:rFonts w:ascii="仿宋" w:eastAsia="仿宋" w:hAnsi="仿宋" w:hint="eastAsia"/>
          <w:bCs/>
          <w:sz w:val="28"/>
          <w:szCs w:val="28"/>
        </w:rPr>
        <w:t>小时内核酸检测阴性证明；</w:t>
      </w:r>
    </w:p>
    <w:p w14:paraId="2A8727E8" w14:textId="77777777" w:rsidR="004C4B4C" w:rsidRDefault="004C4B4C" w:rsidP="004C4B4C">
      <w:pPr>
        <w:spacing w:line="360" w:lineRule="auto"/>
        <w:ind w:firstLineChars="200" w:firstLine="560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8.近期从境外返回的学生，严格落实境外</w:t>
      </w:r>
      <w:proofErr w:type="gramStart"/>
      <w:r>
        <w:rPr>
          <w:rFonts w:ascii="仿宋" w:eastAsia="仿宋" w:hAnsi="仿宋" w:hint="eastAsia"/>
          <w:bCs/>
          <w:sz w:val="28"/>
          <w:szCs w:val="28"/>
        </w:rPr>
        <w:t>返皖人员管</w:t>
      </w:r>
      <w:proofErr w:type="gramEnd"/>
      <w:r>
        <w:rPr>
          <w:rFonts w:ascii="仿宋" w:eastAsia="仿宋" w:hAnsi="仿宋" w:hint="eastAsia"/>
          <w:bCs/>
          <w:sz w:val="28"/>
          <w:szCs w:val="28"/>
        </w:rPr>
        <w:t>控措施，解除集中医学观察和健康检测后，持“安康码”</w:t>
      </w:r>
      <w:proofErr w:type="gramStart"/>
      <w:r>
        <w:rPr>
          <w:rFonts w:ascii="仿宋" w:eastAsia="仿宋" w:hAnsi="仿宋" w:hint="eastAsia"/>
          <w:bCs/>
          <w:sz w:val="28"/>
          <w:szCs w:val="28"/>
        </w:rPr>
        <w:t>绿码及</w:t>
      </w:r>
      <w:proofErr w:type="gramEnd"/>
      <w:r>
        <w:rPr>
          <w:rFonts w:ascii="仿宋" w:eastAsia="仿宋" w:hAnsi="仿宋" w:hint="eastAsia"/>
          <w:bCs/>
          <w:sz w:val="28"/>
          <w:szCs w:val="28"/>
        </w:rPr>
        <w:t>参赛前</w:t>
      </w:r>
      <w:r w:rsidRPr="007A080B">
        <w:rPr>
          <w:rFonts w:ascii="仿宋" w:eastAsia="仿宋" w:hAnsi="仿宋"/>
          <w:bCs/>
          <w:sz w:val="28"/>
          <w:szCs w:val="28"/>
        </w:rPr>
        <w:t>48</w:t>
      </w:r>
      <w:r w:rsidRPr="007A080B">
        <w:rPr>
          <w:rFonts w:ascii="仿宋" w:eastAsia="仿宋" w:hAnsi="仿宋" w:hint="eastAsia"/>
          <w:bCs/>
          <w:sz w:val="28"/>
          <w:szCs w:val="28"/>
        </w:rPr>
        <w:t>小时内</w:t>
      </w:r>
      <w:r>
        <w:rPr>
          <w:rFonts w:ascii="仿宋" w:eastAsia="仿宋" w:hAnsi="仿宋" w:hint="eastAsia"/>
          <w:bCs/>
          <w:sz w:val="28"/>
          <w:szCs w:val="28"/>
        </w:rPr>
        <w:t>核酸检测阴性证明；</w:t>
      </w:r>
    </w:p>
    <w:p w14:paraId="1E12B617" w14:textId="77777777" w:rsidR="004C4B4C" w:rsidRDefault="004C4B4C" w:rsidP="004C4B4C">
      <w:pPr>
        <w:spacing w:line="360" w:lineRule="auto"/>
        <w:ind w:firstLineChars="200" w:firstLine="560"/>
        <w:rPr>
          <w:rFonts w:ascii="仿宋" w:eastAsia="仿宋" w:hAnsi="仿宋"/>
          <w:bCs/>
          <w:sz w:val="28"/>
          <w:szCs w:val="28"/>
        </w:rPr>
      </w:pPr>
      <w:r w:rsidRPr="007A080B">
        <w:rPr>
          <w:rFonts w:ascii="仿宋" w:eastAsia="仿宋" w:hAnsi="仿宋" w:hint="eastAsia"/>
          <w:bCs/>
          <w:sz w:val="28"/>
          <w:szCs w:val="28"/>
        </w:rPr>
        <w:lastRenderedPageBreak/>
        <w:t>说明：（1）高风险地区人员不得参赛；（2）本人或共同居</w:t>
      </w:r>
      <w:r>
        <w:rPr>
          <w:rFonts w:ascii="仿宋" w:eastAsia="仿宋" w:hAnsi="仿宋" w:hint="eastAsia"/>
          <w:bCs/>
          <w:sz w:val="28"/>
          <w:szCs w:val="28"/>
        </w:rPr>
        <w:t>住的成员现为确诊病例、核酸检测阳性者、疑似病例、密切接触者的不得参赛。（3）上述九个条件有任意一条发生变化，视为不符合参赛条件，应及时联系所在学校，不得参赛。</w:t>
      </w:r>
    </w:p>
    <w:p w14:paraId="4EE05CC8" w14:textId="77777777" w:rsidR="004C4B4C" w:rsidRDefault="004C4B4C" w:rsidP="004C4B4C">
      <w:pPr>
        <w:spacing w:line="360" w:lineRule="auto"/>
        <w:outlineLvl w:val="0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三、赛前防控要求</w:t>
      </w:r>
    </w:p>
    <w:p w14:paraId="105448FD" w14:textId="77777777" w:rsidR="004C4B4C" w:rsidRDefault="004C4B4C" w:rsidP="004C4B4C">
      <w:pPr>
        <w:spacing w:line="360" w:lineRule="auto"/>
        <w:ind w:firstLineChars="200" w:firstLine="560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1.竞赛的研讨、赛前交流会及参赛队员的培训等工作均采取线</w:t>
      </w:r>
      <w:proofErr w:type="gramStart"/>
      <w:r>
        <w:rPr>
          <w:rFonts w:ascii="仿宋" w:eastAsia="仿宋" w:hAnsi="仿宋" w:hint="eastAsia"/>
          <w:bCs/>
          <w:sz w:val="28"/>
          <w:szCs w:val="28"/>
        </w:rPr>
        <w:t>上方式</w:t>
      </w:r>
      <w:proofErr w:type="gramEnd"/>
      <w:r>
        <w:rPr>
          <w:rFonts w:ascii="仿宋" w:eastAsia="仿宋" w:hAnsi="仿宋" w:hint="eastAsia"/>
          <w:bCs/>
          <w:sz w:val="28"/>
          <w:szCs w:val="28"/>
        </w:rPr>
        <w:t>进行。</w:t>
      </w:r>
    </w:p>
    <w:p w14:paraId="0C80CDB5" w14:textId="77777777" w:rsidR="004C4B4C" w:rsidRDefault="004C4B4C" w:rsidP="004C4B4C">
      <w:pPr>
        <w:spacing w:line="360" w:lineRule="auto"/>
        <w:ind w:firstLineChars="200" w:firstLine="560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2.竞赛评委、指导老师和参赛学生如实</w:t>
      </w:r>
      <w:proofErr w:type="gramStart"/>
      <w:r>
        <w:rPr>
          <w:rFonts w:ascii="仿宋" w:eastAsia="仿宋" w:hAnsi="仿宋" w:hint="eastAsia"/>
          <w:bCs/>
          <w:sz w:val="28"/>
          <w:szCs w:val="28"/>
        </w:rPr>
        <w:t>填报赛</w:t>
      </w:r>
      <w:proofErr w:type="gramEnd"/>
      <w:r>
        <w:rPr>
          <w:rFonts w:ascii="仿宋" w:eastAsia="仿宋" w:hAnsi="仿宋" w:hint="eastAsia"/>
          <w:bCs/>
          <w:sz w:val="28"/>
          <w:szCs w:val="28"/>
        </w:rPr>
        <w:t>前14天健康状况和行程轨迹，健康状况正常并取得“安康码”</w:t>
      </w:r>
      <w:proofErr w:type="gramStart"/>
      <w:r>
        <w:rPr>
          <w:rFonts w:ascii="仿宋" w:eastAsia="仿宋" w:hAnsi="仿宋" w:hint="eastAsia"/>
          <w:bCs/>
          <w:sz w:val="28"/>
          <w:szCs w:val="28"/>
        </w:rPr>
        <w:t>绿码者</w:t>
      </w:r>
      <w:proofErr w:type="gramEnd"/>
      <w:r>
        <w:rPr>
          <w:rFonts w:ascii="仿宋" w:eastAsia="仿宋" w:hAnsi="仿宋" w:hint="eastAsia"/>
          <w:bCs/>
          <w:sz w:val="28"/>
          <w:szCs w:val="28"/>
        </w:rPr>
        <w:t>方可参加竞赛；行程轨迹到过疫情中高风险地区需提供核酸和血清检测报告，阴性方可参加竞赛。各高校负责收集参赛人员信息存档，并报送至竞赛秘书处。</w:t>
      </w:r>
    </w:p>
    <w:p w14:paraId="44604A48" w14:textId="77777777" w:rsidR="004C4B4C" w:rsidRDefault="004C4B4C" w:rsidP="004C4B4C">
      <w:pPr>
        <w:spacing w:line="360" w:lineRule="auto"/>
        <w:ind w:firstLineChars="200" w:firstLine="560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3.严控参赛人数，每所参赛学校限领队1名，指导教师和参赛队员参加竞赛。参赛评委人数由竞赛组委会商定。工作人员人数由承办方商定。</w:t>
      </w:r>
    </w:p>
    <w:p w14:paraId="3D0E8878" w14:textId="77777777" w:rsidR="004C4B4C" w:rsidRDefault="004C4B4C" w:rsidP="004C4B4C">
      <w:pPr>
        <w:spacing w:line="360" w:lineRule="auto"/>
        <w:ind w:firstLineChars="200" w:firstLine="560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4.参赛学生及指导教师做好个人安全防范，应全程佩戴口罩，途中请做好健康监测，自觉发热或身体不适时要主动测量体温，若出现可疑症状，尽量避免接触其他人员，并及时就医。</w:t>
      </w:r>
    </w:p>
    <w:p w14:paraId="7196350A" w14:textId="77777777" w:rsidR="004C4B4C" w:rsidRDefault="004C4B4C" w:rsidP="004C4B4C">
      <w:pPr>
        <w:spacing w:line="360" w:lineRule="auto"/>
        <w:ind w:firstLineChars="200" w:firstLine="560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5.参赛人员参加比赛需自备口罩。承办方为竞赛评委和工作人员配备口罩，并配备满足竞赛所需的免洗洗手液，供参赛人员使用。</w:t>
      </w:r>
    </w:p>
    <w:p w14:paraId="2A7DAB7B" w14:textId="77777777" w:rsidR="004C4B4C" w:rsidRDefault="004C4B4C" w:rsidP="004C4B4C">
      <w:pPr>
        <w:spacing w:line="360" w:lineRule="auto"/>
        <w:ind w:firstLineChars="200" w:firstLine="560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6.对所有的竞赛场地进行保洁并实施全面消杀作业，确保竞赛场所干净整洁、安全卫生。所有竞赛场所在使用前通风1小时以上（且竞赛过程中保持持续通风）。</w:t>
      </w:r>
    </w:p>
    <w:p w14:paraId="3228686C" w14:textId="77777777" w:rsidR="004C4B4C" w:rsidRDefault="004C4B4C" w:rsidP="004C4B4C">
      <w:pPr>
        <w:spacing w:line="360" w:lineRule="auto"/>
        <w:ind w:firstLineChars="200" w:firstLine="560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7.制定详细的竞赛路线，标出详细的路线指示牌。</w:t>
      </w:r>
    </w:p>
    <w:p w14:paraId="533ACFCC" w14:textId="77777777" w:rsidR="004C4B4C" w:rsidRDefault="004C4B4C" w:rsidP="004C4B4C">
      <w:pPr>
        <w:spacing w:line="360" w:lineRule="auto"/>
        <w:ind w:firstLineChars="200" w:firstLine="560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8.对所有竞赛工作人员进行赛前疫情防控知识、技能及突发情况应对</w:t>
      </w:r>
      <w:r>
        <w:rPr>
          <w:rFonts w:ascii="仿宋" w:eastAsia="仿宋" w:hAnsi="仿宋" w:hint="eastAsia"/>
          <w:bCs/>
          <w:sz w:val="28"/>
          <w:szCs w:val="28"/>
        </w:rPr>
        <w:lastRenderedPageBreak/>
        <w:t>的培训。赛前14天内对所有竞赛工作人员进行每日体温检测，赛前3天内如有发热症状者不得参与竞赛工作。</w:t>
      </w:r>
    </w:p>
    <w:p w14:paraId="1242B9C7" w14:textId="77777777" w:rsidR="004C4B4C" w:rsidRDefault="004C4B4C" w:rsidP="004C4B4C">
      <w:pPr>
        <w:spacing w:line="360" w:lineRule="auto"/>
        <w:ind w:firstLineChars="200" w:firstLine="560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9.承办</w:t>
      </w:r>
      <w:proofErr w:type="gramStart"/>
      <w:r>
        <w:rPr>
          <w:rFonts w:ascii="仿宋" w:eastAsia="仿宋" w:hAnsi="仿宋" w:hint="eastAsia"/>
          <w:bCs/>
          <w:sz w:val="28"/>
          <w:szCs w:val="28"/>
        </w:rPr>
        <w:t>方保障</w:t>
      </w:r>
      <w:proofErr w:type="gramEnd"/>
      <w:r>
        <w:rPr>
          <w:rFonts w:ascii="仿宋" w:eastAsia="仿宋" w:hAnsi="仿宋" w:hint="eastAsia"/>
          <w:bCs/>
          <w:sz w:val="28"/>
          <w:szCs w:val="28"/>
        </w:rPr>
        <w:t>充足的疫情防控所需的医用物资，在赛场设立医疗服务站和健康观察室，配备专业医护人员，安排应急车辆，确保竞赛安全有序进行。</w:t>
      </w:r>
    </w:p>
    <w:p w14:paraId="24DDB3A7" w14:textId="77777777" w:rsidR="004C4B4C" w:rsidRDefault="004C4B4C" w:rsidP="004C4B4C">
      <w:pPr>
        <w:spacing w:line="360" w:lineRule="auto"/>
        <w:ind w:firstLineChars="200" w:firstLine="560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10.竞赛评委由竞赛组委会统一预定住宿宾馆，并对防疫消毒工作做出要求。竞赛评委、工作人员、指导教师和参赛学生在学校或所住宾馆统一安排就餐。</w:t>
      </w:r>
    </w:p>
    <w:p w14:paraId="6841D586" w14:textId="77777777" w:rsidR="004C4B4C" w:rsidRDefault="004C4B4C" w:rsidP="004C4B4C">
      <w:pPr>
        <w:spacing w:line="360" w:lineRule="auto"/>
        <w:outlineLvl w:val="0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四、进校流程</w:t>
      </w:r>
    </w:p>
    <w:p w14:paraId="40A956F0" w14:textId="77777777" w:rsidR="004C4B4C" w:rsidRDefault="004C4B4C" w:rsidP="004C4B4C">
      <w:pPr>
        <w:spacing w:line="360" w:lineRule="auto"/>
        <w:ind w:firstLineChars="200" w:firstLine="560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1.所有竞赛评委、工作人员、参赛人员进入酒店，安置测温点。</w:t>
      </w:r>
    </w:p>
    <w:p w14:paraId="3B790630" w14:textId="77777777" w:rsidR="004C4B4C" w:rsidRDefault="004C4B4C" w:rsidP="004C4B4C">
      <w:pPr>
        <w:spacing w:line="360" w:lineRule="auto"/>
        <w:ind w:firstLineChars="200" w:firstLine="560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2.所有参赛人员体温测量正常并扫描安康码（显示绿码）后方可进入竞赛场所。所有人员在赛场内必须严格遵守疫情防控规定，服从组委会管理。竞赛期间凭参赛证及身份证进出赛场，并减少进出次数。</w:t>
      </w:r>
    </w:p>
    <w:p w14:paraId="2CEF207A" w14:textId="77777777" w:rsidR="004C4B4C" w:rsidRDefault="004C4B4C" w:rsidP="004C4B4C">
      <w:pPr>
        <w:spacing w:line="360" w:lineRule="auto"/>
        <w:ind w:firstLineChars="200" w:firstLine="560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3.所有参赛人员在校园内必须佩戴一次性医用口罩或医用外科口罩（竞赛有特殊要求的除外）。</w:t>
      </w:r>
    </w:p>
    <w:p w14:paraId="6CBDB545" w14:textId="77777777" w:rsidR="004C4B4C" w:rsidRDefault="004C4B4C" w:rsidP="004C4B4C">
      <w:pPr>
        <w:spacing w:line="360" w:lineRule="auto"/>
        <w:outlineLvl w:val="0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五、竞赛期间防控</w:t>
      </w:r>
    </w:p>
    <w:p w14:paraId="44E006CF" w14:textId="77777777" w:rsidR="004C4B4C" w:rsidRDefault="004C4B4C" w:rsidP="004C4B4C">
      <w:pPr>
        <w:spacing w:line="360" w:lineRule="auto"/>
        <w:ind w:firstLineChars="200" w:firstLine="560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1.健康监测。所有颁奖典礼及竞赛场地入口处均设置体温检测岗，严格对每位入场人员进行体温检测。</w:t>
      </w:r>
    </w:p>
    <w:p w14:paraId="61721F05" w14:textId="77777777" w:rsidR="004C4B4C" w:rsidRDefault="004C4B4C" w:rsidP="004C4B4C">
      <w:pPr>
        <w:spacing w:line="360" w:lineRule="auto"/>
        <w:ind w:firstLineChars="200" w:firstLine="560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2.安全管理。竞赛期间，赛场实行相对封闭管理，尽量减少外出，并按承办</w:t>
      </w:r>
      <w:proofErr w:type="gramStart"/>
      <w:r>
        <w:rPr>
          <w:rFonts w:ascii="仿宋" w:eastAsia="仿宋" w:hAnsi="仿宋" w:hint="eastAsia"/>
          <w:bCs/>
          <w:sz w:val="28"/>
          <w:szCs w:val="28"/>
        </w:rPr>
        <w:t>方相关</w:t>
      </w:r>
      <w:proofErr w:type="gramEnd"/>
      <w:r>
        <w:rPr>
          <w:rFonts w:ascii="仿宋" w:eastAsia="仿宋" w:hAnsi="仿宋" w:hint="eastAsia"/>
          <w:bCs/>
          <w:sz w:val="28"/>
          <w:szCs w:val="28"/>
        </w:rPr>
        <w:t>规定进出。</w:t>
      </w:r>
      <w:proofErr w:type="gramStart"/>
      <w:r>
        <w:rPr>
          <w:rFonts w:ascii="仿宋" w:eastAsia="仿宋" w:hAnsi="仿宋" w:hint="eastAsia"/>
          <w:bCs/>
          <w:sz w:val="28"/>
          <w:szCs w:val="28"/>
        </w:rPr>
        <w:t>请严格</w:t>
      </w:r>
      <w:proofErr w:type="gramEnd"/>
      <w:r>
        <w:rPr>
          <w:rFonts w:ascii="仿宋" w:eastAsia="仿宋" w:hAnsi="仿宋" w:hint="eastAsia"/>
          <w:bCs/>
          <w:sz w:val="28"/>
          <w:szCs w:val="28"/>
        </w:rPr>
        <w:t>遵守相关管理规定，保持社交安全距离，并配合工作人员扫码、测温，减少人员聚集,确保参赛人员安全健康。</w:t>
      </w:r>
    </w:p>
    <w:p w14:paraId="721CEB44" w14:textId="77777777" w:rsidR="004C4B4C" w:rsidRDefault="004C4B4C" w:rsidP="004C4B4C">
      <w:pPr>
        <w:spacing w:line="360" w:lineRule="auto"/>
        <w:ind w:firstLineChars="200" w:firstLine="560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3.场地清洁。竞赛期间坚持做好竞赛场地内的日常消毒和通风换气工作，保持环境整洁。</w:t>
      </w:r>
    </w:p>
    <w:p w14:paraId="5A7A717C" w14:textId="77777777" w:rsidR="004C4B4C" w:rsidRDefault="004C4B4C" w:rsidP="004C4B4C">
      <w:pPr>
        <w:spacing w:line="360" w:lineRule="auto"/>
        <w:ind w:firstLineChars="200" w:firstLine="560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lastRenderedPageBreak/>
        <w:t>4.错峰就餐。竞赛评委、工作人员实行送餐制。餐厅实行分时、分区、分批错峰就餐。就餐时人员相隔安全距离，做到不聚集。加强餐（饮）具的清洁消毒，做到“一人一具一用</w:t>
      </w:r>
      <w:proofErr w:type="gramStart"/>
      <w:r>
        <w:rPr>
          <w:rFonts w:ascii="仿宋" w:eastAsia="仿宋" w:hAnsi="仿宋" w:hint="eastAsia"/>
          <w:bCs/>
          <w:sz w:val="28"/>
          <w:szCs w:val="28"/>
        </w:rPr>
        <w:t>一</w:t>
      </w:r>
      <w:proofErr w:type="gramEnd"/>
      <w:r>
        <w:rPr>
          <w:rFonts w:ascii="仿宋" w:eastAsia="仿宋" w:hAnsi="仿宋" w:hint="eastAsia"/>
          <w:bCs/>
          <w:sz w:val="28"/>
          <w:szCs w:val="28"/>
        </w:rPr>
        <w:t>消毒”。</w:t>
      </w:r>
    </w:p>
    <w:p w14:paraId="26607D89" w14:textId="77777777" w:rsidR="004C4B4C" w:rsidRDefault="004C4B4C" w:rsidP="004C4B4C">
      <w:pPr>
        <w:spacing w:line="360" w:lineRule="auto"/>
        <w:ind w:firstLineChars="200" w:firstLine="560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5.做好应急处置。竞赛期间，所有参赛人员如出现</w:t>
      </w:r>
      <w:proofErr w:type="gramStart"/>
      <w:r>
        <w:rPr>
          <w:rFonts w:ascii="仿宋" w:eastAsia="仿宋" w:hAnsi="仿宋" w:hint="eastAsia"/>
          <w:bCs/>
          <w:sz w:val="28"/>
          <w:szCs w:val="28"/>
        </w:rPr>
        <w:t>疑似新型</w:t>
      </w:r>
      <w:proofErr w:type="gramEnd"/>
      <w:r>
        <w:rPr>
          <w:rFonts w:ascii="仿宋" w:eastAsia="仿宋" w:hAnsi="仿宋" w:hint="eastAsia"/>
          <w:bCs/>
          <w:sz w:val="28"/>
          <w:szCs w:val="28"/>
        </w:rPr>
        <w:t>冠状病毒肺炎早期症状（发热、咳嗽、乏力、咽痛、腹泻等）和异常情况的，要第一时间向竞赛承办学校报告，并按要求做好个人防护。竞赛承办</w:t>
      </w:r>
      <w:proofErr w:type="gramStart"/>
      <w:r>
        <w:rPr>
          <w:rFonts w:ascii="仿宋" w:eastAsia="仿宋" w:hAnsi="仿宋" w:hint="eastAsia"/>
          <w:bCs/>
          <w:sz w:val="28"/>
          <w:szCs w:val="28"/>
        </w:rPr>
        <w:t>校按照</w:t>
      </w:r>
      <w:proofErr w:type="gramEnd"/>
      <w:r>
        <w:rPr>
          <w:rFonts w:ascii="仿宋" w:eastAsia="仿宋" w:hAnsi="仿宋" w:hint="eastAsia"/>
          <w:bCs/>
          <w:sz w:val="28"/>
          <w:szCs w:val="28"/>
        </w:rPr>
        <w:t>疫情防控应急预案做好各项应急处置工作，立刻转送隔离区域，并进行医学排查、流行病检测等，消除疫情传播隐患。</w:t>
      </w:r>
    </w:p>
    <w:p w14:paraId="5EBCC24A" w14:textId="77777777" w:rsidR="004C4B4C" w:rsidRDefault="004C4B4C" w:rsidP="004C4B4C">
      <w:pPr>
        <w:spacing w:line="360" w:lineRule="auto"/>
        <w:ind w:firstLineChars="200" w:firstLine="560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注：若因疫情影响导致竞赛时间或安排调整，组委会将另行通知。</w:t>
      </w:r>
    </w:p>
    <w:p w14:paraId="0A7682B4" w14:textId="77777777" w:rsidR="004C4B4C" w:rsidRDefault="004C4B4C" w:rsidP="004C4B4C"/>
    <w:p w14:paraId="7F80E37E" w14:textId="77777777" w:rsidR="004C4B4C" w:rsidRDefault="004C4B4C" w:rsidP="004C4B4C">
      <w:pPr>
        <w:snapToGrid w:val="0"/>
        <w:spacing w:line="520" w:lineRule="exact"/>
        <w:ind w:firstLineChars="189" w:firstLine="529"/>
        <w:jc w:val="center"/>
        <w:rPr>
          <w:rFonts w:ascii="仿宋_GB2312" w:eastAsia="仿宋_GB2312" w:hAnsi="宋体" w:cs="Arial"/>
          <w:bCs/>
          <w:kern w:val="0"/>
          <w:sz w:val="28"/>
          <w:szCs w:val="28"/>
        </w:rPr>
      </w:pPr>
    </w:p>
    <w:p w14:paraId="2D1D4963" w14:textId="77777777" w:rsidR="00384338" w:rsidRPr="004C4B4C" w:rsidRDefault="00384338"/>
    <w:sectPr w:rsidR="00384338" w:rsidRPr="004C4B4C">
      <w:footerReference w:type="default" r:id="rId6"/>
      <w:pgSz w:w="11906" w:h="16838"/>
      <w:pgMar w:top="1304" w:right="1558" w:bottom="1304" w:left="1474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546FE" w14:textId="77777777" w:rsidR="005C3B9D" w:rsidRDefault="005C3B9D" w:rsidP="004C4B4C">
      <w:r>
        <w:separator/>
      </w:r>
    </w:p>
  </w:endnote>
  <w:endnote w:type="continuationSeparator" w:id="0">
    <w:p w14:paraId="6F2F2FD8" w14:textId="77777777" w:rsidR="005C3B9D" w:rsidRDefault="005C3B9D" w:rsidP="004C4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44A25" w14:textId="77777777" w:rsidR="00000000" w:rsidRDefault="005C3B9D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 w:eastAsia="zh-CN"/>
      </w:rPr>
      <w:t>1</w:t>
    </w:r>
    <w:r>
      <w:rPr>
        <w:lang w:val="zh-C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2F961" w14:textId="77777777" w:rsidR="005C3B9D" w:rsidRDefault="005C3B9D" w:rsidP="004C4B4C">
      <w:r>
        <w:separator/>
      </w:r>
    </w:p>
  </w:footnote>
  <w:footnote w:type="continuationSeparator" w:id="0">
    <w:p w14:paraId="36E43B6F" w14:textId="77777777" w:rsidR="005C3B9D" w:rsidRDefault="005C3B9D" w:rsidP="004C4B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FE9"/>
    <w:rsid w:val="00384338"/>
    <w:rsid w:val="004C4B4C"/>
    <w:rsid w:val="005C3B9D"/>
    <w:rsid w:val="00940FE9"/>
    <w:rsid w:val="00A76ED3"/>
    <w:rsid w:val="00EA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0261ABA-4940-4903-B2BF-A5DC2BDAD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4B4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4B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C4B4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4C4B4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4C4B4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374</Words>
  <Characters>2136</Characters>
  <Application>Microsoft Office Word</Application>
  <DocSecurity>0</DocSecurity>
  <Lines>17</Lines>
  <Paragraphs>5</Paragraphs>
  <ScaleCrop>false</ScaleCrop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蒋正飞</dc:creator>
  <cp:keywords/>
  <dc:description/>
  <cp:lastModifiedBy>蒋正飞</cp:lastModifiedBy>
  <cp:revision>2</cp:revision>
  <dcterms:created xsi:type="dcterms:W3CDTF">2021-09-01T02:45:00Z</dcterms:created>
  <dcterms:modified xsi:type="dcterms:W3CDTF">2021-09-01T02:45:00Z</dcterms:modified>
</cp:coreProperties>
</file>